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75" w:rsidRPr="000444FC" w:rsidRDefault="001B6C75" w:rsidP="00857A65">
      <w:pPr>
        <w:spacing w:after="0" w:line="18" w:lineRule="atLeas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05.06.2020 № 41</w:t>
      </w: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освітніх програм</w:t>
      </w: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«</w:t>
      </w:r>
      <w:r w:rsidRPr="00652C4F">
        <w:rPr>
          <w:rFonts w:ascii="Times New Roman" w:hAnsi="Times New Roman"/>
          <w:bCs/>
          <w:sz w:val="24"/>
          <w:szCs w:val="24"/>
          <w:lang w:val="uk-UA"/>
        </w:rPr>
        <w:t>Середня освіта (Мова і література іспанська)</w:t>
      </w:r>
      <w:r w:rsidRPr="00652C4F">
        <w:rPr>
          <w:rFonts w:ascii="Times New Roman" w:hAnsi="Times New Roman"/>
          <w:sz w:val="24"/>
          <w:szCs w:val="24"/>
          <w:lang w:val="uk-UA"/>
        </w:rPr>
        <w:t xml:space="preserve">», </w:t>
      </w: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bCs/>
          <w:sz w:val="24"/>
          <w:szCs w:val="24"/>
          <w:lang w:val="uk-UA"/>
        </w:rPr>
        <w:t>«Середня освіта (Мова і література французька)»</w:t>
      </w:r>
    </w:p>
    <w:p w:rsidR="001B6C75" w:rsidRPr="00652C4F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1D09F2">
      <w:pPr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Відповідно до 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52C4F">
        <w:rPr>
          <w:rFonts w:ascii="Times New Roman" w:hAnsi="Times New Roman"/>
          <w:sz w:val="24"/>
          <w:szCs w:val="24"/>
          <w:lang w:val="uk-UA"/>
        </w:rPr>
        <w:t xml:space="preserve"> НАЗЯВО від 26.05.2020 № 867-Е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1B6C75" w:rsidRPr="00652C4F" w:rsidRDefault="001B6C75" w:rsidP="001D09F2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Default="001B6C75" w:rsidP="001D09F2">
      <w:pPr>
        <w:spacing w:after="0" w:line="18" w:lineRule="atLeast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652C4F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1B6C75" w:rsidRPr="00652C4F" w:rsidRDefault="001B6C75" w:rsidP="001D09F2">
      <w:pPr>
        <w:spacing w:after="0" w:line="18" w:lineRule="atLeast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1B6C75" w:rsidRPr="00652C4F" w:rsidRDefault="001B6C75" w:rsidP="001D09F2">
      <w:pPr>
        <w:pStyle w:val="ListParagraph"/>
        <w:numPr>
          <w:ilvl w:val="0"/>
          <w:numId w:val="1"/>
        </w:numPr>
        <w:spacing w:after="0" w:line="18" w:lineRule="atLeast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Проректорці з навчальної та науково-педагогічної роботи Тюхтенко Н.А.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p w:rsidR="001B6C75" w:rsidRPr="00652C4F" w:rsidRDefault="001B6C75" w:rsidP="00857A65">
      <w:pPr>
        <w:spacing w:after="0" w:line="18" w:lineRule="atLeast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900"/>
        <w:gridCol w:w="3173"/>
        <w:gridCol w:w="1795"/>
      </w:tblGrid>
      <w:tr w:rsidR="001B6C75" w:rsidRPr="00652C4F" w:rsidTr="00652C4F">
        <w:tc>
          <w:tcPr>
            <w:tcW w:w="1548" w:type="dxa"/>
          </w:tcPr>
          <w:p w:rsidR="001B6C75" w:rsidRPr="001D09F2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>Час</w:t>
            </w:r>
          </w:p>
        </w:tc>
        <w:tc>
          <w:tcPr>
            <w:tcW w:w="2900" w:type="dxa"/>
          </w:tcPr>
          <w:p w:rsidR="001B6C75" w:rsidRPr="001D09F2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>Зустріч або інші активності</w:t>
            </w:r>
          </w:p>
        </w:tc>
        <w:tc>
          <w:tcPr>
            <w:tcW w:w="3173" w:type="dxa"/>
          </w:tcPr>
          <w:p w:rsidR="001B6C75" w:rsidRPr="001D09F2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>Учасники</w:t>
            </w:r>
          </w:p>
        </w:tc>
        <w:tc>
          <w:tcPr>
            <w:tcW w:w="1795" w:type="dxa"/>
          </w:tcPr>
          <w:p w:rsidR="001B6C75" w:rsidRPr="001D09F2" w:rsidRDefault="001B6C75" w:rsidP="00857A65">
            <w:pPr>
              <w:pStyle w:val="ListParagraph"/>
              <w:spacing w:after="0" w:line="18" w:lineRule="atLeast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>Ідентифікатор конференції</w:t>
            </w:r>
          </w:p>
          <w:p w:rsidR="001B6C75" w:rsidRPr="001D09F2" w:rsidRDefault="001B6C75" w:rsidP="00857A65">
            <w:pPr>
              <w:pStyle w:val="ListParagraph"/>
              <w:spacing w:after="0" w:line="18" w:lineRule="atLeast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 xml:space="preserve">на платформі </w:t>
            </w:r>
          </w:p>
          <w:p w:rsidR="001B6C75" w:rsidRPr="001D09F2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09F2">
              <w:rPr>
                <w:rFonts w:ascii="Times New Roman" w:hAnsi="Times New Roman"/>
                <w:bCs/>
                <w:lang w:val="uk-UA"/>
              </w:rPr>
              <w:t>ZOOM</w:t>
            </w:r>
          </w:p>
        </w:tc>
      </w:tr>
      <w:tr w:rsidR="001B6C75" w:rsidRPr="00652C4F" w:rsidTr="00652C4F">
        <w:tc>
          <w:tcPr>
            <w:tcW w:w="9416" w:type="dxa"/>
            <w:gridSpan w:val="4"/>
          </w:tcPr>
          <w:p w:rsidR="001B6C75" w:rsidRPr="00652C4F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09.06.2020 р.</w:t>
            </w: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08:45–09:00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(45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Підключення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до відео конференції з експертами та представниками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ЗВО.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Організаційна зустріч з гарантами ОП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Гаранти ОП: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Ткаченко Л.Л.,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практики іноземних мов, кандидат філологічних наук, гарант освітньої програми «Середня освіта (Мова і література іспанська)».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Голотюк О.В.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доцент кафедри німецької та романської філології, кандидат педагогічних наук, гарант освітньої програми «Середня освіта (Мова і література французька)».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6C75" w:rsidRDefault="001B6C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900"/>
        <w:gridCol w:w="3173"/>
        <w:gridCol w:w="1795"/>
      </w:tblGrid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09:20–10:00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1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з керівником та менеджментом ЗВО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ХДУ </w:t>
            </w:r>
          </w:p>
          <w:p w:rsidR="001B6C75" w:rsidRPr="00652C4F" w:rsidRDefault="001B6C75" w:rsidP="00857A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B6C75" w:rsidRPr="00652C4F" w:rsidRDefault="001B6C75" w:rsidP="00857A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проректори: </w:t>
            </w:r>
          </w:p>
          <w:p w:rsidR="001B6C75" w:rsidRPr="00652C4F" w:rsidRDefault="001B6C75" w:rsidP="00857A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1B6C75" w:rsidRPr="00652C4F" w:rsidRDefault="001B6C75" w:rsidP="00857A65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Тюхтенко Н.А.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проректорка з навчальної та науково-педагогічної роботи;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Гоштанар І. В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., декан факультету іноземної філології;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Гаранти ОП: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Ткаченко Л.Л.,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практики іноземних мов, кандидат філологічних наук, гарант освітньої програми «Середня освіта (Мова і література іспанська)»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Голотюк О.В.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доцент кафедри німецької та романської філології, кандидат педагогічних наук, гарант освітньої програми «Середня освіта (Мова і література французька)».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10:30–11:10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2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академічним персоналом ОП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ова і література іспанська)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1B6C75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 О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ова і література іспанська)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Ткаченко Л.Л. -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практики іноземних мов, кандидат філологічних наук, доцент; 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програмі: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Гончаренко О. М.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- доцент кафедри німецької та романської філології;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Федоров О. В. -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старший викладач кафедри німецької та романської філології;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Просяннікова Я. М.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- доцент кафедри практики іноземних мов;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Суворова Т. 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методики викладання англійської мови;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Колкунова В.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практики іноземних мов;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Старостенко О.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методики викладання англійської мови;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Клімчук О.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світової літератури та культури імені проф. О.Мішукова;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Левакіна Т.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слов’янської філології.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11:40–12:20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3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академічним персоналом ОП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ова і література французька)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 </w:t>
            </w:r>
          </w:p>
          <w:p w:rsidR="001B6C75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 ОП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ова і література французька)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Голотюк О. В. -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доцент кафедри німецької та романської філології, кандидат педагогічних наук, доцент; 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програмі: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Єрмоленко І.І. -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філологічних наук,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доцент;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Просяннікова Я. М.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- доцент кафедри практики іноземних мов;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Суворова Т. 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методики викладання англійської мови;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Колкунова В.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практики іноземних мов;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Старостенко О.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методики викладання англійської мови;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Клімчук О.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світової літератури та культури імені проф. О.Мішукова;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Левакіна Т.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доцент кафедри слов’янської філології.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14:00–14:40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4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здобувачами вищої освіти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бувачі вищої освіти, які навчаються на ОП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Чернишева К. Ю.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Зарівна Н. О.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Обелець Є.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Ларіна О. Р.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Полівеса А. О.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(3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Репейнік Д. Р.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Маркова І.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Федоренко І. Ю.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( 4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Усова Я. </w:t>
            </w:r>
            <w:r w:rsidRPr="00652C4F">
              <w:rPr>
                <w:rStyle w:val="xfm13285282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О.</w:t>
            </w:r>
            <w:r w:rsidRPr="00652C4F">
              <w:rPr>
                <w:rStyle w:val="xfm13285282"/>
                <w:rFonts w:ascii="Times New Roman" w:hAnsi="Times New Roman"/>
                <w:sz w:val="24"/>
                <w:szCs w:val="24"/>
                <w:lang w:val="uk-UA"/>
              </w:rPr>
              <w:t xml:space="preserve"> (4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Гринькiв Л. Ю.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 курс);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Сатовська В. 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курс)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15:10–15:50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5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представниками студентського самоврядування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Самойленко А. В.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української філології та журналістики, 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голова студпарламенту ХДУ;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Крапівнікова А. 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факультет економіки і менеджменту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голова старостату ХДУ; </w:t>
            </w:r>
          </w:p>
          <w:p w:rsidR="001B6C75" w:rsidRPr="00CE6FA1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Писларь О. О.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голова первинної профспілкової організації студентів, аспірантів і докторантів 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>ХДУ;</w:t>
            </w:r>
          </w:p>
          <w:p w:rsidR="001B6C75" w:rsidRPr="00CE6FA1" w:rsidRDefault="001B6C75" w:rsidP="00857A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contextualSpacing/>
              <w:jc w:val="both"/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</w:pPr>
            <w:r w:rsidRPr="00CE6F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Бибик Т. Г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групи </w:t>
            </w:r>
            <w:r w:rsidRPr="00CE6FA1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09-351 гр;</w:t>
            </w:r>
          </w:p>
          <w:p w:rsidR="001B6C75" w:rsidRPr="00CE6FA1" w:rsidRDefault="001B6C75" w:rsidP="00857A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contextualSpacing/>
              <w:jc w:val="both"/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</w:pPr>
            <w:r w:rsidRPr="00CE6F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Ларіна О. Р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член студентської ради факультету,</w:t>
            </w:r>
            <w:r w:rsidRPr="00CE6FA1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 xml:space="preserve">студентка </w:t>
            </w:r>
            <w:r w:rsidRPr="00CE6FA1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09-281 гр.</w:t>
            </w:r>
          </w:p>
          <w:p w:rsidR="001B6C75" w:rsidRPr="00CE6FA1" w:rsidRDefault="001B6C75" w:rsidP="00857A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6FA1"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val="uk-UA"/>
              </w:rPr>
              <w:t>Серге</w:t>
            </w:r>
            <w:r w:rsidRPr="00CE6F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єва Р. П. -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>член студентської ради факультету,</w:t>
            </w:r>
            <w:r w:rsidRPr="00CE6FA1"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uk-UA"/>
              </w:rPr>
              <w:t xml:space="preserve">студентка </w:t>
            </w:r>
            <w:r w:rsidRPr="00CE6FA1">
              <w:rPr>
                <w:rFonts w:ascii="Times New Roman" w:hAnsi="Times New Roman"/>
                <w:sz w:val="24"/>
                <w:szCs w:val="24"/>
                <w:lang w:val="uk-UA"/>
              </w:rPr>
              <w:t>09-431 гр.</w:t>
            </w:r>
          </w:p>
          <w:p w:rsidR="001B6C75" w:rsidRPr="00652C4F" w:rsidRDefault="001B6C75" w:rsidP="00857A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E6F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А. С.</w:t>
            </w:r>
            <w:r w:rsidRPr="00CE6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групи </w:t>
            </w:r>
            <w:r w:rsidRPr="00CE6FA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09-451 гр.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16:20–17:00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6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з роботодавцями та партнерами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Божкевич С. П.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завуч з іноземних мов, вчитель-методист І категорії Херсонської спеціалізованої школи І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№ 54 з поглибленим вивченням  іспанської та інших  іноземних мов Херсонської міської ради;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Петренко С. 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завідувач кафедри іноземних мов, старший вчитель  Херсонського обласного ліцею ім. О.В. Мішукова при ХДУ Херсонської міської ради;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Токарев В. 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заступник директора з навчально-виховної роботи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спеціалізованої школи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І-ІІІ ступенів №12 з поглибленим вивченням французької мови 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Херсонської міської ради, спеціаліст вищої категорії, вчитель-методист;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Ніконоров В. 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А.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вищої категорії, вчитель-методист Херсонського обласного ліцею ім. О.В. Мішукова при ХДУ Херсонської міської ради, відмінник освіти України;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Гоменюк З. П.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 з навчально-виховної роботи Херсонської спеціалізованої школи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І-ІІІ ступенів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27 з поглибленим вивченням інформатики та іноземних мов,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вищої категорії, учитель-методист, відмінник освіти України;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Герасименко К. Б.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заступник директора ТОВ “СКЛ Лімітед”;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Котелевич Т. В.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керівник і власник ПП «МОВАВЕЙ».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874 1165 4339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7621" w:type="dxa"/>
            <w:gridSpan w:val="3"/>
          </w:tcPr>
          <w:p w:rsidR="001B6C75" w:rsidRPr="00652C4F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День 2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10.06.2020 р.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09:20–10:00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Зустріч 7 із адміністративним персоналом та допоміжними (сервісними) структурними підрозділами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Кобець В.М.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керівник відділу забезпечення якості освіти;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 Н.А.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кадрів;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 Г.М.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навчально-методичного відділу;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Попова І.М.,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Арустамова Н.А.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завідувачка Науковою бібліотекою;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Коткова В.В.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керівниця відділу міжнародних ініціатив та проєктної діяльності;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Лемещук О.І.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в.о. керівника відділу забезпечення академічно-інформаційно-комунікаційної інфраструктури.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886 4960 2327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10:20–11:00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Огляд матеріально-технічної бази, що використовується під час реалізації ОП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гаранти ОП;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завідувач випускової кафедри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Солдатова С. М.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кандидат філологічних наук, завідувач, доцент кафедри німецької та романської філології, відмінник освіти України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886 4960 2327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11:20–12:00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8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випускниками ОП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випускники ОП останніх 5 років (8–10 осіб)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Бакуменко Ю. А.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вчитель французької мови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Херсонської спеціалізованої школи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І-ІІІ ступенів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№ 27 з поглибленим вивченням інформатики та іноземних мов,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вчитель II категорiї.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Михайленко В. С.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вчитель іспанської мови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спеціалізованої школи І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№ 54 з поглибленим вивченням  іспанської та інших  іноземних мов Херсонської міської ради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спеціаліст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Овечко І. С.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вчитель англійської мови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Херсонської загальноосвітньої  школи І–ІІІ ступенів № 57 Херсонської міської ради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спеціаліст;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Нєщєретова К. Я.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перекладач-референт з іспанської, португальської, англійської мов та прес-аташе м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іні-футбольного клубу «Продексім»;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Суханова В. А.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психолог відділу аналітичної роботи, документування та перекладу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Миколаївського пункту тимчасового перебування іноземців та осіб без громадянства, які незаконно перебувають в Україні, ДМС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Орловська К. В. -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вчитель французької мови </w:t>
            </w:r>
            <w:r w:rsidRPr="00652C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Херсонської спеціалізованої школи І-ІІІ ступенів №12 з поглибленим вивченням французької мови 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Херсонської міської ради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Шмельова Р. І.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молодший науковий співробітник, лейтенант внутрішньої служби </w:t>
            </w:r>
            <w:r w:rsidRPr="00652C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Академії Державної пенітенціарної служби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Гром О. О.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вчитель іспанської мови І категорії Херсонської спеціалізованої школи І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ІІІ ступенів № 54 з поглибленим вивченням  іспанської та інших  іноземних мов Херсонської міської ради, керівник методичного об’єднання вчителів іноземної мови школи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886 4960 2327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14:00–14:40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Резервна зустріч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особи, додатково запрошені на резервну зустріч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886 4960 2327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15:00–16:00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(60 годин)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Відкрита зустріч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усі учасники освітнього процесу (крім гарантів ОП та представників адміністрації ЗВО), усі зацікавлені особи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828 8794 2277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line="18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C75" w:rsidRPr="00652C4F" w:rsidTr="00652C4F">
        <w:tc>
          <w:tcPr>
            <w:tcW w:w="1548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16:30–17:00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900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Фінальна зустріч</w:t>
            </w:r>
          </w:p>
        </w:tc>
        <w:tc>
          <w:tcPr>
            <w:tcW w:w="3173" w:type="dxa"/>
          </w:tcPr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ХДУ: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ректор ХДУ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Співаковський О.В.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перший проректор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Омельчук С.А.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проректорка з науково-педагогічної роботи, проф. </w:t>
            </w:r>
            <w:r w:rsidRPr="00652C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Тюхтенко Н.А.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Гаранти ОП: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Ткаченко Л.Л.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практики іноземних мов, кандидат філологічних наук, гарант освітньої програми «Середня освіта (Мова і література іспанська)».</w:t>
            </w:r>
          </w:p>
          <w:p w:rsidR="001B6C75" w:rsidRPr="00652C4F" w:rsidRDefault="001B6C75" w:rsidP="00857A65">
            <w:pPr>
              <w:spacing w:after="0" w:line="18" w:lineRule="atLeas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652C4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Голотюк О.В.</w:t>
            </w:r>
            <w:r w:rsidRPr="00652C4F">
              <w:rPr>
                <w:rFonts w:ascii="Times New Roman" w:hAnsi="Times New Roman"/>
                <w:sz w:val="24"/>
                <w:szCs w:val="24"/>
                <w:lang w:val="uk-UA"/>
              </w:rPr>
              <w:t>, доцент кафедри німецької та романської філології, кандидат педагогічних наук, гарант освітньої програми «Середня освіта (Мова і література французька)».</w:t>
            </w:r>
          </w:p>
        </w:tc>
        <w:tc>
          <w:tcPr>
            <w:tcW w:w="1795" w:type="dxa"/>
          </w:tcPr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Ідентифікатор конференції</w:t>
            </w: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828 8794 2277</w:t>
            </w:r>
          </w:p>
          <w:p w:rsidR="001B6C75" w:rsidRPr="00652C4F" w:rsidRDefault="001B6C75" w:rsidP="00857A65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1B6C75" w:rsidRPr="00652C4F" w:rsidRDefault="001B6C75" w:rsidP="00857A65">
            <w:pPr>
              <w:shd w:val="clear" w:color="auto" w:fill="FFFFFF"/>
              <w:spacing w:line="18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5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Пароль:</w:t>
            </w:r>
            <w:r w:rsidRPr="00652C4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2020</w:t>
            </w:r>
          </w:p>
          <w:p w:rsidR="001B6C75" w:rsidRPr="00652C4F" w:rsidRDefault="001B6C75" w:rsidP="00857A65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6C75" w:rsidRDefault="001B6C75" w:rsidP="00A12101">
      <w:pPr>
        <w:pStyle w:val="ListParagraph"/>
        <w:autoSpaceDE w:val="0"/>
        <w:autoSpaceDN w:val="0"/>
        <w:adjustRightInd w:val="0"/>
        <w:spacing w:line="18" w:lineRule="atLeast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18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652C4F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652C4F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1B6C75" w:rsidRPr="00652C4F" w:rsidRDefault="001B6C75" w:rsidP="00857A65">
      <w:pPr>
        <w:pStyle w:val="ListParagraph"/>
        <w:numPr>
          <w:ilvl w:val="1"/>
          <w:numId w:val="1"/>
        </w:numPr>
        <w:spacing w:after="0" w:line="18" w:lineRule="atLeast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освітнiх програм «Середня освiта (Мова і література іспанська)», «Середня освiта (Мова і література французька)» у ХДУ з 09.06. 2020 року по 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52C4F">
        <w:rPr>
          <w:rFonts w:ascii="Times New Roman" w:hAnsi="Times New Roman"/>
          <w:sz w:val="24"/>
          <w:szCs w:val="24"/>
          <w:lang w:val="uk-UA"/>
        </w:rPr>
        <w:t>.06.2020 року;</w:t>
      </w:r>
    </w:p>
    <w:p w:rsidR="001B6C75" w:rsidRPr="00652C4F" w:rsidRDefault="001B6C75" w:rsidP="00857A6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18" w:lineRule="atLeast"/>
        <w:ind w:left="708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технічний супровід дистанційних зустрічей з 09.06.2020 по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652C4F">
        <w:rPr>
          <w:rFonts w:ascii="Times New Roman" w:hAnsi="Times New Roman"/>
          <w:sz w:val="24"/>
          <w:szCs w:val="24"/>
          <w:lang w:val="uk-UA"/>
        </w:rPr>
        <w:t>.06.2020 року.</w:t>
      </w:r>
    </w:p>
    <w:p w:rsidR="001B6C75" w:rsidRPr="00652C4F" w:rsidRDefault="001B6C75" w:rsidP="00857A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18" w:lineRule="atLeast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2C4F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проректорку з навчальної та науково-педагогічної роботи Тюхтенко Н.А.</w:t>
      </w:r>
    </w:p>
    <w:p w:rsidR="001B6C75" w:rsidRDefault="001B6C75" w:rsidP="00857A65">
      <w:pPr>
        <w:pStyle w:val="ListParagraph"/>
        <w:spacing w:after="0" w:line="18" w:lineRule="atLeast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pStyle w:val="ListParagraph"/>
        <w:spacing w:after="0" w:line="18" w:lineRule="atLeast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652C4F">
        <w:rPr>
          <w:rFonts w:ascii="Times New Roman" w:hAnsi="Times New Roman"/>
          <w:b/>
          <w:sz w:val="24"/>
          <w:szCs w:val="24"/>
          <w:lang w:val="uk-UA"/>
        </w:rPr>
        <w:t xml:space="preserve">Ректор </w:t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</w:r>
      <w:r w:rsidRPr="00652C4F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1B6C75" w:rsidRDefault="001B6C75" w:rsidP="00857A65">
      <w:pPr>
        <w:pStyle w:val="ListParagraph"/>
        <w:spacing w:after="0" w:line="18" w:lineRule="atLeast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1B6C75" w:rsidRPr="00652C4F" w:rsidRDefault="001B6C75" w:rsidP="00857A65">
      <w:pPr>
        <w:pStyle w:val="ListParagraph"/>
        <w:spacing w:after="0" w:line="18" w:lineRule="atLeast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1B6C75" w:rsidRPr="00857A65" w:rsidRDefault="001B6C75" w:rsidP="00857A65">
      <w:pPr>
        <w:pStyle w:val="ListParagraph"/>
        <w:spacing w:after="0" w:line="18" w:lineRule="atLeast"/>
        <w:ind w:left="0"/>
        <w:rPr>
          <w:rFonts w:ascii="Times New Roman" w:hAnsi="Times New Roman"/>
          <w:sz w:val="20"/>
          <w:szCs w:val="20"/>
          <w:lang w:val="uk-UA"/>
        </w:rPr>
      </w:pPr>
      <w:r w:rsidRPr="00857A65">
        <w:rPr>
          <w:rFonts w:ascii="Times New Roman" w:hAnsi="Times New Roman"/>
          <w:sz w:val="20"/>
          <w:szCs w:val="20"/>
          <w:lang w:val="uk-UA"/>
        </w:rPr>
        <w:t>Наталія ТЮХТЕНКО</w:t>
      </w:r>
    </w:p>
    <w:p w:rsidR="001B6C75" w:rsidRPr="00857A65" w:rsidRDefault="001B6C75" w:rsidP="00857A65">
      <w:pPr>
        <w:pStyle w:val="ListParagraph"/>
        <w:spacing w:after="0" w:line="18" w:lineRule="atLeast"/>
        <w:ind w:left="0"/>
        <w:rPr>
          <w:rFonts w:ascii="Times New Roman" w:hAnsi="Times New Roman"/>
          <w:sz w:val="20"/>
          <w:szCs w:val="20"/>
          <w:lang w:val="uk-UA"/>
        </w:rPr>
      </w:pPr>
      <w:r w:rsidRPr="00857A65">
        <w:rPr>
          <w:rFonts w:ascii="Times New Roman" w:hAnsi="Times New Roman"/>
          <w:sz w:val="20"/>
          <w:szCs w:val="20"/>
          <w:lang w:val="uk-UA"/>
        </w:rPr>
        <w:t>Галина ПОЛЯКОВА</w:t>
      </w:r>
    </w:p>
    <w:p w:rsidR="001B6C75" w:rsidRDefault="001B6C75" w:rsidP="00857A65">
      <w:pPr>
        <w:spacing w:after="0" w:line="18" w:lineRule="atLeast"/>
        <w:rPr>
          <w:rFonts w:ascii="Times New Roman" w:hAnsi="Times New Roman"/>
          <w:sz w:val="24"/>
          <w:szCs w:val="24"/>
          <w:lang w:val="uk-UA"/>
        </w:rPr>
      </w:pPr>
    </w:p>
    <w:p w:rsidR="001B6C75" w:rsidRPr="00857A65" w:rsidRDefault="001B6C75" w:rsidP="00857A65">
      <w:pPr>
        <w:pStyle w:val="ListParagraph"/>
        <w:spacing w:after="0" w:line="18" w:lineRule="atLeast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857A65">
        <w:rPr>
          <w:rFonts w:ascii="Times New Roman" w:hAnsi="Times New Roman"/>
          <w:sz w:val="20"/>
          <w:szCs w:val="20"/>
          <w:lang w:val="uk-UA"/>
        </w:rPr>
        <w:t>Ознайомити: проректорів, керівників відділів та служб, зазначених у розпорядженні, декана факультету іноземної філології Гоштанар I.В., гарантiв освітнiх програм Ткаченко Л.Л., Голотюк О.В.</w:t>
      </w:r>
    </w:p>
    <w:sectPr w:rsidR="001B6C75" w:rsidRPr="00857A65" w:rsidSect="0097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5085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F81"/>
    <w:rsid w:val="00000B3A"/>
    <w:rsid w:val="000444FC"/>
    <w:rsid w:val="0006510A"/>
    <w:rsid w:val="0007499A"/>
    <w:rsid w:val="000874BB"/>
    <w:rsid w:val="000A1327"/>
    <w:rsid w:val="0013439A"/>
    <w:rsid w:val="001816FC"/>
    <w:rsid w:val="001B6C75"/>
    <w:rsid w:val="001D09F2"/>
    <w:rsid w:val="001E13ED"/>
    <w:rsid w:val="00201386"/>
    <w:rsid w:val="002661F5"/>
    <w:rsid w:val="00285EB8"/>
    <w:rsid w:val="00293E62"/>
    <w:rsid w:val="00302601"/>
    <w:rsid w:val="00341991"/>
    <w:rsid w:val="00365C1A"/>
    <w:rsid w:val="00370888"/>
    <w:rsid w:val="003A26B4"/>
    <w:rsid w:val="003E79A0"/>
    <w:rsid w:val="0044334D"/>
    <w:rsid w:val="0047429E"/>
    <w:rsid w:val="004863FD"/>
    <w:rsid w:val="0050630E"/>
    <w:rsid w:val="005A449D"/>
    <w:rsid w:val="005D1B2E"/>
    <w:rsid w:val="00605727"/>
    <w:rsid w:val="006343C8"/>
    <w:rsid w:val="0064503B"/>
    <w:rsid w:val="00652C4F"/>
    <w:rsid w:val="006563AC"/>
    <w:rsid w:val="006E1722"/>
    <w:rsid w:val="00735236"/>
    <w:rsid w:val="007564AF"/>
    <w:rsid w:val="007C7310"/>
    <w:rsid w:val="00826BAD"/>
    <w:rsid w:val="0084617F"/>
    <w:rsid w:val="00857A65"/>
    <w:rsid w:val="00957D3E"/>
    <w:rsid w:val="00975F56"/>
    <w:rsid w:val="009779AB"/>
    <w:rsid w:val="009B54D2"/>
    <w:rsid w:val="009E4838"/>
    <w:rsid w:val="009F3089"/>
    <w:rsid w:val="009F39E2"/>
    <w:rsid w:val="00A01BDD"/>
    <w:rsid w:val="00A1090B"/>
    <w:rsid w:val="00A12101"/>
    <w:rsid w:val="00A44640"/>
    <w:rsid w:val="00A56576"/>
    <w:rsid w:val="00AC21DF"/>
    <w:rsid w:val="00AD152A"/>
    <w:rsid w:val="00AE0F25"/>
    <w:rsid w:val="00B206F6"/>
    <w:rsid w:val="00B27848"/>
    <w:rsid w:val="00B9322A"/>
    <w:rsid w:val="00BC0857"/>
    <w:rsid w:val="00C579A3"/>
    <w:rsid w:val="00CA2314"/>
    <w:rsid w:val="00CC643D"/>
    <w:rsid w:val="00CE6FA1"/>
    <w:rsid w:val="00D105BF"/>
    <w:rsid w:val="00D509AE"/>
    <w:rsid w:val="00DC6F81"/>
    <w:rsid w:val="00E64824"/>
    <w:rsid w:val="00EA04B7"/>
    <w:rsid w:val="00EB627B"/>
    <w:rsid w:val="00EF118A"/>
    <w:rsid w:val="00F37B01"/>
    <w:rsid w:val="00F44D0D"/>
    <w:rsid w:val="00F86A23"/>
    <w:rsid w:val="00F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9A0"/>
    <w:pPr>
      <w:ind w:left="720"/>
      <w:contextualSpacing/>
    </w:pPr>
  </w:style>
  <w:style w:type="table" w:styleId="TableGrid">
    <w:name w:val="Table Grid"/>
    <w:basedOn w:val="TableNormal"/>
    <w:uiPriority w:val="99"/>
    <w:rsid w:val="003E79A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13285282">
    <w:name w:val="xfm_13285282"/>
    <w:uiPriority w:val="99"/>
    <w:rsid w:val="003E79A0"/>
  </w:style>
  <w:style w:type="paragraph" w:styleId="BodyText">
    <w:name w:val="Body Text"/>
    <w:basedOn w:val="Normal"/>
    <w:link w:val="BodyTextChar"/>
    <w:uiPriority w:val="99"/>
    <w:rsid w:val="003E79A0"/>
    <w:pPr>
      <w:spacing w:after="0" w:line="240" w:lineRule="auto"/>
      <w:jc w:val="center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79A0"/>
    <w:rPr>
      <w:rFonts w:ascii="Times New Roman" w:hAnsi="Times New Roman"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8</Pages>
  <Words>1679</Words>
  <Characters>9571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prisyagnaya</cp:lastModifiedBy>
  <cp:revision>26</cp:revision>
  <cp:lastPrinted>2020-06-05T11:32:00Z</cp:lastPrinted>
  <dcterms:created xsi:type="dcterms:W3CDTF">2020-06-05T06:17:00Z</dcterms:created>
  <dcterms:modified xsi:type="dcterms:W3CDTF">2020-06-05T12:27:00Z</dcterms:modified>
</cp:coreProperties>
</file>